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2155" w14:textId="77777777" w:rsidR="00303070" w:rsidRPr="00303070" w:rsidRDefault="00303070" w:rsidP="00F32A36">
      <w:pPr>
        <w:spacing w:after="0" w:line="360" w:lineRule="auto"/>
        <w:rPr>
          <w:rFonts w:ascii="Arial" w:eastAsia="Times New Roman" w:hAnsi="Arial" w:cs="Arial"/>
          <w:sz w:val="20"/>
          <w:szCs w:val="20"/>
          <w:lang w:eastAsia="de-DE"/>
        </w:rPr>
      </w:pPr>
    </w:p>
    <w:p w14:paraId="72335F92" w14:textId="77777777" w:rsidR="00E324E5" w:rsidRDefault="00061D99" w:rsidP="009D6B1E">
      <w:pPr>
        <w:spacing w:after="0" w:line="360" w:lineRule="auto"/>
        <w:jc w:val="both"/>
        <w:rPr>
          <w:rFonts w:ascii="Arial" w:hAnsi="Arial" w:cs="Arial"/>
          <w:sz w:val="40"/>
          <w:szCs w:val="40"/>
        </w:rPr>
      </w:pPr>
      <w:r>
        <w:rPr>
          <w:rFonts w:ascii="Arial" w:hAnsi="Arial"/>
          <w:sz w:val="40"/>
        </w:rPr>
        <w:t>New front mowers: NOVACAT F</w:t>
      </w:r>
    </w:p>
    <w:p w14:paraId="3550ED2E" w14:textId="75572000" w:rsidR="007D11C3" w:rsidRPr="00980A63" w:rsidRDefault="007D11C3" w:rsidP="009D6B1E">
      <w:pPr>
        <w:spacing w:after="0" w:line="360" w:lineRule="auto"/>
        <w:jc w:val="both"/>
        <w:rPr>
          <w:rFonts w:ascii="Arial" w:hAnsi="Arial" w:cs="Arial"/>
          <w:sz w:val="36"/>
          <w:szCs w:val="36"/>
        </w:rPr>
      </w:pPr>
      <w:r w:rsidRPr="00980A63">
        <w:rPr>
          <w:rFonts w:ascii="Arial" w:hAnsi="Arial"/>
          <w:sz w:val="36"/>
          <w:szCs w:val="36"/>
        </w:rPr>
        <w:t>Smooth and cost effective mowing</w:t>
      </w:r>
    </w:p>
    <w:p w14:paraId="15073428" w14:textId="77777777" w:rsidR="00226E40" w:rsidRDefault="00226E40" w:rsidP="00B93D74">
      <w:pPr>
        <w:spacing w:after="0" w:line="360" w:lineRule="auto"/>
        <w:jc w:val="both"/>
        <w:rPr>
          <w:rFonts w:ascii="Arial" w:hAnsi="Arial" w:cs="Arial"/>
          <w:sz w:val="24"/>
          <w:szCs w:val="24"/>
        </w:rPr>
      </w:pPr>
    </w:p>
    <w:p w14:paraId="74542678" w14:textId="7BDC08BC" w:rsidR="00D51F6D" w:rsidRPr="00483D8B" w:rsidRDefault="00483D8B" w:rsidP="00D51F6D">
      <w:pPr>
        <w:spacing w:after="0" w:line="360" w:lineRule="auto"/>
        <w:jc w:val="both"/>
        <w:rPr>
          <w:rFonts w:ascii="Arial" w:hAnsi="Arial" w:cs="Arial"/>
          <w:sz w:val="24"/>
          <w:szCs w:val="24"/>
        </w:rPr>
      </w:pPr>
      <w:r>
        <w:rPr>
          <w:rFonts w:ascii="Arial" w:hAnsi="Arial"/>
          <w:sz w:val="24"/>
        </w:rPr>
        <w:t>The Austrian agricultural machinery manufacturer Pöttinger is well-known for its expertise in grassland farming. Careful mowing forms the basis for high quality forage. The new NOVACAT F front mowers enable smooth and cost effective mowing. The mowers are available with working widths of 2.62 m or 3.04 m.</w:t>
      </w:r>
    </w:p>
    <w:p w14:paraId="4703333F" w14:textId="5B54B351" w:rsidR="00483D8B" w:rsidRPr="00483D8B" w:rsidRDefault="00483D8B" w:rsidP="00483D8B">
      <w:pPr>
        <w:spacing w:after="0" w:line="360" w:lineRule="auto"/>
        <w:jc w:val="both"/>
        <w:rPr>
          <w:rFonts w:ascii="Arial" w:hAnsi="Arial" w:cs="Arial"/>
          <w:sz w:val="24"/>
          <w:szCs w:val="24"/>
        </w:rPr>
      </w:pPr>
    </w:p>
    <w:p w14:paraId="6A623585" w14:textId="77777777" w:rsidR="00483D8B" w:rsidRPr="00293EB1" w:rsidRDefault="00483D8B" w:rsidP="00483D8B">
      <w:pPr>
        <w:spacing w:after="0" w:line="360" w:lineRule="auto"/>
        <w:jc w:val="both"/>
        <w:rPr>
          <w:rFonts w:ascii="Arial" w:hAnsi="Arial" w:cs="Arial"/>
          <w:b/>
          <w:bCs/>
          <w:sz w:val="24"/>
          <w:szCs w:val="24"/>
        </w:rPr>
      </w:pPr>
      <w:r>
        <w:rPr>
          <w:rFonts w:ascii="Arial" w:hAnsi="Arial"/>
          <w:b/>
          <w:sz w:val="24"/>
        </w:rPr>
        <w:t>Focus on cost effectiveness</w:t>
      </w:r>
    </w:p>
    <w:p w14:paraId="68C53FBC" w14:textId="5C67FBA0" w:rsidR="00483D8B" w:rsidRPr="00483D8B" w:rsidRDefault="00483D8B" w:rsidP="00483D8B">
      <w:pPr>
        <w:spacing w:after="0" w:line="360" w:lineRule="auto"/>
        <w:jc w:val="both"/>
        <w:rPr>
          <w:rFonts w:ascii="Arial" w:hAnsi="Arial" w:cs="Arial"/>
          <w:sz w:val="24"/>
          <w:szCs w:val="24"/>
        </w:rPr>
      </w:pPr>
      <w:r>
        <w:rPr>
          <w:rFonts w:ascii="Arial" w:hAnsi="Arial"/>
          <w:sz w:val="24"/>
        </w:rPr>
        <w:t xml:space="preserve">The NOVACAT F series combines low weight with maximum strength. Thanks to the compact three-point linkage mounted headstock, the centre of gravity is close to the tractor, making it easy to use even with small tractors. The mower also handles extremely well on steep terrain. </w:t>
      </w:r>
    </w:p>
    <w:p w14:paraId="722AEF21" w14:textId="77777777" w:rsidR="00483D8B" w:rsidRPr="00483D8B" w:rsidRDefault="00483D8B" w:rsidP="00483D8B">
      <w:pPr>
        <w:spacing w:after="0" w:line="360" w:lineRule="auto"/>
        <w:jc w:val="both"/>
        <w:rPr>
          <w:rFonts w:ascii="Arial" w:hAnsi="Arial" w:cs="Arial"/>
          <w:sz w:val="24"/>
          <w:szCs w:val="24"/>
        </w:rPr>
      </w:pPr>
    </w:p>
    <w:p w14:paraId="7424AB0A" w14:textId="51EB6B33" w:rsidR="00483D8B" w:rsidRPr="00D51F6D" w:rsidRDefault="00D51F6D" w:rsidP="00483D8B">
      <w:pPr>
        <w:spacing w:after="0" w:line="360" w:lineRule="auto"/>
        <w:jc w:val="both"/>
        <w:rPr>
          <w:rFonts w:ascii="Arial" w:hAnsi="Arial" w:cs="Arial"/>
          <w:b/>
          <w:bCs/>
          <w:sz w:val="24"/>
          <w:szCs w:val="24"/>
        </w:rPr>
      </w:pPr>
      <w:r>
        <w:rPr>
          <w:rFonts w:ascii="Arial" w:hAnsi="Arial"/>
          <w:b/>
          <w:sz w:val="24"/>
        </w:rPr>
        <w:t>Best chopping quality</w:t>
      </w:r>
    </w:p>
    <w:p w14:paraId="6ADEF152" w14:textId="27C35C62" w:rsidR="00483D8B" w:rsidRPr="00483D8B" w:rsidRDefault="00483D8B" w:rsidP="00483D8B">
      <w:pPr>
        <w:spacing w:after="0" w:line="360" w:lineRule="auto"/>
        <w:jc w:val="both"/>
        <w:rPr>
          <w:rFonts w:ascii="Arial" w:hAnsi="Arial" w:cs="Arial"/>
          <w:sz w:val="24"/>
          <w:szCs w:val="24"/>
        </w:rPr>
      </w:pPr>
      <w:r>
        <w:rPr>
          <w:rFonts w:ascii="Arial" w:hAnsi="Arial"/>
          <w:sz w:val="24"/>
        </w:rPr>
        <w:t>The heart of the NOVACAT F is the cutter bar, proven over thousands of cuts in the field. The cutter bar is just 4 cm high to guarantee optimum crop flow. And because it is only 28 cm deep, it delivers the best ground tracking. Gimbals on the cutter bar guide arms guarantee multidimensional freedom of movement. The arc of movement of +/- 8 degrees allows the mower to float precisely over all undulations in the ground. The weight of the mower is carried either by the tractor hitch, or optionally by two strong suspension springs between the headstock of the mower and the mounting bracket on the tractor.</w:t>
      </w:r>
    </w:p>
    <w:p w14:paraId="05DCBA73" w14:textId="77777777" w:rsidR="00483D8B" w:rsidRPr="00483D8B" w:rsidRDefault="00483D8B" w:rsidP="00483D8B">
      <w:pPr>
        <w:spacing w:after="0" w:line="360" w:lineRule="auto"/>
        <w:jc w:val="both"/>
        <w:rPr>
          <w:rFonts w:ascii="Arial" w:hAnsi="Arial" w:cs="Arial"/>
          <w:sz w:val="24"/>
          <w:szCs w:val="24"/>
        </w:rPr>
      </w:pPr>
    </w:p>
    <w:p w14:paraId="40F27552" w14:textId="77777777" w:rsidR="00483D8B" w:rsidRPr="00556D20" w:rsidRDefault="00483D8B" w:rsidP="00483D8B">
      <w:pPr>
        <w:spacing w:after="0" w:line="360" w:lineRule="auto"/>
        <w:jc w:val="both"/>
        <w:rPr>
          <w:rFonts w:ascii="Arial" w:hAnsi="Arial" w:cs="Arial"/>
          <w:b/>
          <w:bCs/>
          <w:sz w:val="24"/>
          <w:szCs w:val="24"/>
        </w:rPr>
      </w:pPr>
      <w:r>
        <w:rPr>
          <w:rFonts w:ascii="Arial" w:hAnsi="Arial"/>
          <w:b/>
          <w:sz w:val="24"/>
        </w:rPr>
        <w:t>Convenient and safe</w:t>
      </w:r>
    </w:p>
    <w:p w14:paraId="063EF248" w14:textId="7D7C385E" w:rsidR="006E7BBA" w:rsidRPr="006E7BBA" w:rsidRDefault="00483D8B" w:rsidP="006E7BBA">
      <w:pPr>
        <w:spacing w:after="0" w:line="360" w:lineRule="auto"/>
        <w:jc w:val="both"/>
        <w:rPr>
          <w:rFonts w:ascii="Arial" w:hAnsi="Arial" w:cs="Arial"/>
          <w:sz w:val="24"/>
          <w:szCs w:val="24"/>
        </w:rPr>
      </w:pPr>
      <w:r>
        <w:rPr>
          <w:rFonts w:ascii="Arial" w:hAnsi="Arial"/>
          <w:sz w:val="24"/>
        </w:rPr>
        <w:t>The side guards are folded upwards for safe road transport, and hydraulic folding is available as an option. Because the guards fold well away, optimum access is provided to the cutter bar. This makes it possible to clean the machine thoroughly and change blades quickly and easily.</w:t>
      </w:r>
    </w:p>
    <w:p w14:paraId="584C28DA" w14:textId="77777777" w:rsidR="00483D8B" w:rsidRPr="00483D8B" w:rsidRDefault="00483D8B" w:rsidP="00483D8B">
      <w:pPr>
        <w:spacing w:after="0" w:line="360" w:lineRule="auto"/>
        <w:jc w:val="both"/>
        <w:rPr>
          <w:rFonts w:ascii="Arial" w:hAnsi="Arial" w:cs="Arial"/>
          <w:sz w:val="24"/>
          <w:szCs w:val="24"/>
        </w:rPr>
      </w:pPr>
    </w:p>
    <w:p w14:paraId="4572EBB9" w14:textId="01F9B5DF" w:rsidR="00483D8B" w:rsidRPr="00483D8B" w:rsidRDefault="00483D8B" w:rsidP="00483D8B">
      <w:pPr>
        <w:spacing w:after="0" w:line="360" w:lineRule="auto"/>
        <w:jc w:val="both"/>
        <w:rPr>
          <w:rFonts w:ascii="Arial" w:hAnsi="Arial" w:cs="Arial"/>
          <w:sz w:val="24"/>
          <w:szCs w:val="24"/>
        </w:rPr>
      </w:pPr>
      <w:r>
        <w:rPr>
          <w:rFonts w:ascii="Arial" w:hAnsi="Arial"/>
          <w:sz w:val="24"/>
        </w:rPr>
        <w:lastRenderedPageBreak/>
        <w:t>Pöttinger's NOVACAT F front mowers offer a combination of cost effectiveness, the best cutting quality and convenience to meet farmers' highest expectations.</w:t>
      </w:r>
    </w:p>
    <w:p w14:paraId="64C9E695" w14:textId="77777777" w:rsidR="00483D8B" w:rsidRPr="00483D8B" w:rsidRDefault="00483D8B" w:rsidP="00483D8B">
      <w:pPr>
        <w:spacing w:after="0" w:line="360" w:lineRule="auto"/>
        <w:jc w:val="both"/>
        <w:rPr>
          <w:rFonts w:ascii="Arial" w:hAnsi="Arial" w:cs="Arial"/>
          <w:sz w:val="24"/>
          <w:szCs w:val="24"/>
        </w:rPr>
      </w:pPr>
    </w:p>
    <w:p w14:paraId="7860D05A" w14:textId="3C53D575" w:rsidR="00935CC9" w:rsidRDefault="00935CC9" w:rsidP="009C18E6">
      <w:pPr>
        <w:spacing w:after="0" w:line="360" w:lineRule="auto"/>
        <w:ind w:right="283"/>
        <w:rPr>
          <w:rFonts w:ascii="Arial" w:hAnsi="Arial"/>
          <w:b/>
          <w:sz w:val="24"/>
        </w:rPr>
      </w:pPr>
      <w:r>
        <w:rPr>
          <w:rFonts w:ascii="Arial" w:hAnsi="Arial"/>
          <w:b/>
          <w:sz w:val="24"/>
        </w:rPr>
        <w:t>Photo preview:</w:t>
      </w:r>
    </w:p>
    <w:tbl>
      <w:tblPr>
        <w:tblStyle w:val="Tabellenraster"/>
        <w:tblW w:w="0" w:type="auto"/>
        <w:tblLook w:val="04A0" w:firstRow="1" w:lastRow="0" w:firstColumn="1" w:lastColumn="0" w:noHBand="0" w:noVBand="1"/>
      </w:tblPr>
      <w:tblGrid>
        <w:gridCol w:w="4531"/>
        <w:gridCol w:w="4531"/>
      </w:tblGrid>
      <w:tr w:rsidR="008618D5" w14:paraId="53300A37" w14:textId="77777777" w:rsidTr="008618D5">
        <w:tc>
          <w:tcPr>
            <w:tcW w:w="4531" w:type="dxa"/>
          </w:tcPr>
          <w:p w14:paraId="47956D67" w14:textId="77777777" w:rsidR="008618D5" w:rsidRDefault="008618D5" w:rsidP="00DD3EAF">
            <w:pPr>
              <w:rPr>
                <w:lang w:val="it-IT"/>
              </w:rPr>
            </w:pPr>
            <w:r>
              <w:rPr>
                <w:noProof/>
              </w:rPr>
              <w:drawing>
                <wp:anchor distT="0" distB="0" distL="114300" distR="114300" simplePos="0" relativeHeight="251659264" behindDoc="0" locked="0" layoutInCell="1" allowOverlap="1" wp14:anchorId="13C84D28" wp14:editId="0644B7E6">
                  <wp:simplePos x="0" y="0"/>
                  <wp:positionH relativeFrom="column">
                    <wp:posOffset>476885</wp:posOffset>
                  </wp:positionH>
                  <wp:positionV relativeFrom="paragraph">
                    <wp:posOffset>103505</wp:posOffset>
                  </wp:positionV>
                  <wp:extent cx="1670115" cy="1117403"/>
                  <wp:effectExtent l="0" t="0" r="6350" b="6985"/>
                  <wp:wrapNone/>
                  <wp:docPr id="1" name="Bild 1" descr="Ein Bild, das Gras, draußen, Himmel, Landwirtschafts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Gras, draußen, Himmel, Landwirtschaftstechnik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115" cy="1117403"/>
                          </a:xfrm>
                          <a:prstGeom prst="rect">
                            <a:avLst/>
                          </a:prstGeom>
                          <a:noFill/>
                          <a:ln>
                            <a:noFill/>
                          </a:ln>
                        </pic:spPr>
                      </pic:pic>
                    </a:graphicData>
                  </a:graphic>
                </wp:anchor>
              </w:drawing>
            </w:r>
          </w:p>
          <w:p w14:paraId="4A92DE49" w14:textId="77777777" w:rsidR="008618D5" w:rsidRDefault="008618D5" w:rsidP="00DD3EAF">
            <w:pPr>
              <w:rPr>
                <w:lang w:val="it-IT"/>
              </w:rPr>
            </w:pPr>
          </w:p>
          <w:p w14:paraId="7F667680" w14:textId="77777777" w:rsidR="008618D5" w:rsidRDefault="008618D5" w:rsidP="00DD3EAF">
            <w:pPr>
              <w:rPr>
                <w:lang w:val="it-IT"/>
              </w:rPr>
            </w:pPr>
          </w:p>
          <w:p w14:paraId="2BA2FDC2" w14:textId="77777777" w:rsidR="008618D5" w:rsidRDefault="008618D5" w:rsidP="00DD3EAF">
            <w:pPr>
              <w:rPr>
                <w:lang w:val="it-IT"/>
              </w:rPr>
            </w:pPr>
          </w:p>
          <w:p w14:paraId="0BDB6496" w14:textId="77777777" w:rsidR="008618D5" w:rsidRDefault="008618D5" w:rsidP="00DD3EAF">
            <w:pPr>
              <w:rPr>
                <w:lang w:val="it-IT"/>
              </w:rPr>
            </w:pPr>
          </w:p>
          <w:p w14:paraId="13D9977A" w14:textId="77777777" w:rsidR="008618D5" w:rsidRDefault="008618D5" w:rsidP="00DD3EAF">
            <w:pPr>
              <w:rPr>
                <w:lang w:val="it-IT"/>
              </w:rPr>
            </w:pPr>
          </w:p>
          <w:p w14:paraId="7182A778" w14:textId="77777777" w:rsidR="008618D5" w:rsidRDefault="008618D5" w:rsidP="00DD3EAF">
            <w:pPr>
              <w:rPr>
                <w:lang w:val="it-IT"/>
              </w:rPr>
            </w:pPr>
          </w:p>
          <w:p w14:paraId="3AEB04BD" w14:textId="77777777" w:rsidR="008618D5" w:rsidRDefault="008618D5" w:rsidP="00DD3EAF">
            <w:pPr>
              <w:rPr>
                <w:lang w:val="it-IT"/>
              </w:rPr>
            </w:pPr>
          </w:p>
          <w:p w14:paraId="18DD007E" w14:textId="77777777" w:rsidR="008618D5" w:rsidRDefault="008618D5" w:rsidP="00DD3EAF">
            <w:pPr>
              <w:rPr>
                <w:lang w:val="it-IT"/>
              </w:rPr>
            </w:pPr>
          </w:p>
          <w:p w14:paraId="71689C24" w14:textId="77777777" w:rsidR="008618D5" w:rsidRDefault="008618D5" w:rsidP="00DD3EAF">
            <w:pPr>
              <w:rPr>
                <w:lang w:val="it-IT"/>
              </w:rPr>
            </w:pPr>
          </w:p>
        </w:tc>
        <w:tc>
          <w:tcPr>
            <w:tcW w:w="4531" w:type="dxa"/>
          </w:tcPr>
          <w:p w14:paraId="553AFE06" w14:textId="77777777" w:rsidR="008618D5" w:rsidRDefault="008618D5" w:rsidP="00DD3EAF">
            <w:pPr>
              <w:rPr>
                <w:lang w:val="it-IT"/>
              </w:rPr>
            </w:pPr>
            <w:r>
              <w:rPr>
                <w:noProof/>
              </w:rPr>
              <w:drawing>
                <wp:anchor distT="0" distB="0" distL="114300" distR="114300" simplePos="0" relativeHeight="251660288" behindDoc="0" locked="0" layoutInCell="1" allowOverlap="1" wp14:anchorId="154FA728" wp14:editId="2BCC70A4">
                  <wp:simplePos x="0" y="0"/>
                  <wp:positionH relativeFrom="column">
                    <wp:posOffset>587375</wp:posOffset>
                  </wp:positionH>
                  <wp:positionV relativeFrom="paragraph">
                    <wp:posOffset>102235</wp:posOffset>
                  </wp:positionV>
                  <wp:extent cx="1621499" cy="1082351"/>
                  <wp:effectExtent l="0" t="0" r="0" b="3810"/>
                  <wp:wrapNone/>
                  <wp:docPr id="696552776" name="Grafik 1" descr="Ein Bild, das Gras, draußen, Farm, Rei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52776" name="Grafik 1" descr="Ein Bild, das Gras, draußen, Farm, Reife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1499" cy="1082351"/>
                          </a:xfrm>
                          <a:prstGeom prst="rect">
                            <a:avLst/>
                          </a:prstGeom>
                          <a:noFill/>
                          <a:ln>
                            <a:noFill/>
                          </a:ln>
                        </pic:spPr>
                      </pic:pic>
                    </a:graphicData>
                  </a:graphic>
                </wp:anchor>
              </w:drawing>
            </w:r>
          </w:p>
        </w:tc>
      </w:tr>
      <w:tr w:rsidR="008618D5" w:rsidRPr="00957EBB" w14:paraId="0B473851" w14:textId="77777777" w:rsidTr="008618D5">
        <w:tc>
          <w:tcPr>
            <w:tcW w:w="4531" w:type="dxa"/>
          </w:tcPr>
          <w:p w14:paraId="7504B83E" w14:textId="0981511D" w:rsidR="008618D5" w:rsidRPr="008618D5" w:rsidRDefault="008618D5" w:rsidP="008618D5">
            <w:pPr>
              <w:jc w:val="center"/>
              <w:rPr>
                <w:rFonts w:ascii="Arial" w:hAnsi="Arial" w:cs="Arial"/>
                <w:sz w:val="22"/>
                <w:szCs w:val="22"/>
              </w:rPr>
            </w:pPr>
            <w:r>
              <w:rPr>
                <w:rFonts w:ascii="Arial" w:hAnsi="Arial"/>
              </w:rPr>
              <w:t>NOVACAT F for smooth mowing</w:t>
            </w:r>
          </w:p>
        </w:tc>
        <w:tc>
          <w:tcPr>
            <w:tcW w:w="4531" w:type="dxa"/>
          </w:tcPr>
          <w:p w14:paraId="65A1CD20" w14:textId="7153D9D7" w:rsidR="008618D5" w:rsidRPr="008618D5" w:rsidRDefault="008618D5" w:rsidP="008618D5">
            <w:pPr>
              <w:jc w:val="center"/>
              <w:rPr>
                <w:rFonts w:ascii="Arial" w:hAnsi="Arial" w:cs="Arial"/>
                <w:sz w:val="22"/>
                <w:szCs w:val="22"/>
              </w:rPr>
            </w:pPr>
            <w:r>
              <w:rPr>
                <w:rFonts w:ascii="Arial" w:hAnsi="Arial"/>
                <w:sz w:val="22"/>
              </w:rPr>
              <w:t>Stability and strength are what make the NOVACAT F stand out</w:t>
            </w:r>
          </w:p>
        </w:tc>
      </w:tr>
      <w:tr w:rsidR="008618D5" w:rsidRPr="00974DF3" w14:paraId="404AE1E1" w14:textId="77777777" w:rsidTr="008618D5">
        <w:tc>
          <w:tcPr>
            <w:tcW w:w="4531" w:type="dxa"/>
          </w:tcPr>
          <w:p w14:paraId="46484049" w14:textId="77777777" w:rsidR="008618D5" w:rsidRPr="008618D5" w:rsidRDefault="008618D5" w:rsidP="00DD3EAF">
            <w:pPr>
              <w:jc w:val="center"/>
              <w:rPr>
                <w:rFonts w:ascii="Arial" w:hAnsi="Arial" w:cs="Arial"/>
              </w:rPr>
            </w:pPr>
            <w:hyperlink r:id="rId13" w:history="1">
              <w:r w:rsidRPr="008618D5">
                <w:rPr>
                  <w:rStyle w:val="Hyperlink"/>
                  <w:rFonts w:ascii="Arial" w:hAnsi="Arial" w:cs="Arial"/>
                </w:rPr>
                <w:t>https://www.poettinger.at/de_at/newsroom/pressebild/135626</w:t>
              </w:r>
            </w:hyperlink>
          </w:p>
        </w:tc>
        <w:tc>
          <w:tcPr>
            <w:tcW w:w="4531" w:type="dxa"/>
          </w:tcPr>
          <w:p w14:paraId="5CD70796" w14:textId="77777777" w:rsidR="008618D5" w:rsidRPr="008618D5" w:rsidRDefault="008618D5" w:rsidP="00DD3EAF">
            <w:pPr>
              <w:jc w:val="center"/>
              <w:rPr>
                <w:rFonts w:ascii="Arial" w:hAnsi="Arial" w:cs="Arial"/>
                <w:bCs/>
              </w:rPr>
            </w:pPr>
            <w:hyperlink r:id="rId14" w:history="1">
              <w:r w:rsidRPr="008618D5">
                <w:rPr>
                  <w:rStyle w:val="Hyperlink"/>
                  <w:rFonts w:ascii="Arial" w:hAnsi="Arial" w:cs="Arial"/>
                </w:rPr>
                <w:t>https://www.poettinger.at/de_at/newsroom/pressebild/135625</w:t>
              </w:r>
            </w:hyperlink>
            <w:r w:rsidRPr="008618D5">
              <w:rPr>
                <w:rFonts w:ascii="Arial" w:hAnsi="Arial" w:cs="Arial"/>
              </w:rPr>
              <w:t xml:space="preserve"> </w:t>
            </w:r>
          </w:p>
        </w:tc>
      </w:tr>
    </w:tbl>
    <w:p w14:paraId="6B695ADD" w14:textId="77777777" w:rsidR="00935CC9" w:rsidRPr="006A002A" w:rsidRDefault="00935CC9" w:rsidP="00935CC9">
      <w:pPr>
        <w:autoSpaceDE w:val="0"/>
        <w:autoSpaceDN w:val="0"/>
        <w:adjustRightInd w:val="0"/>
        <w:spacing w:after="0" w:line="360" w:lineRule="auto"/>
        <w:ind w:right="283"/>
        <w:rPr>
          <w:rFonts w:ascii="Arial" w:hAnsi="Arial" w:cs="Arial"/>
          <w:bCs/>
          <w:sz w:val="20"/>
          <w:szCs w:val="20"/>
        </w:rPr>
      </w:pPr>
    </w:p>
    <w:p w14:paraId="43CFCC37" w14:textId="77777777" w:rsidR="00935CC9" w:rsidRPr="00935CC9" w:rsidRDefault="00935CC9" w:rsidP="00935CC9">
      <w:pPr>
        <w:autoSpaceDE w:val="0"/>
        <w:autoSpaceDN w:val="0"/>
        <w:adjustRightInd w:val="0"/>
        <w:spacing w:after="0" w:line="360" w:lineRule="auto"/>
        <w:ind w:right="283"/>
        <w:rPr>
          <w:rFonts w:ascii="Arial" w:hAnsi="Arial" w:cs="Arial"/>
          <w:bCs/>
          <w:sz w:val="24"/>
          <w:szCs w:val="24"/>
        </w:rPr>
      </w:pPr>
      <w:r>
        <w:rPr>
          <w:rFonts w:ascii="Arial" w:hAnsi="Arial"/>
          <w:sz w:val="24"/>
        </w:rPr>
        <w:t xml:space="preserve">More printer-optimised photos: </w:t>
      </w:r>
      <w:hyperlink r:id="rId15" w:history="1">
        <w:r>
          <w:rPr>
            <w:rStyle w:val="Hyperlink"/>
            <w:rFonts w:ascii="Arial" w:hAnsi="Arial"/>
            <w:sz w:val="24"/>
          </w:rPr>
          <w:t>www.poettinger.at/presse</w:t>
        </w:r>
      </w:hyperlink>
    </w:p>
    <w:p w14:paraId="15DA449B" w14:textId="77777777" w:rsidR="00935CC9" w:rsidRPr="001344B9" w:rsidRDefault="00935CC9" w:rsidP="00935CC9">
      <w:pPr>
        <w:autoSpaceDE w:val="0"/>
        <w:autoSpaceDN w:val="0"/>
        <w:adjustRightInd w:val="0"/>
        <w:spacing w:after="0" w:line="360" w:lineRule="auto"/>
        <w:ind w:right="283"/>
        <w:rPr>
          <w:rFonts w:ascii="Arial" w:hAnsi="Arial" w:cs="Arial"/>
          <w:b/>
          <w:sz w:val="20"/>
          <w:szCs w:val="20"/>
        </w:rPr>
      </w:pPr>
    </w:p>
    <w:p w14:paraId="53C37A2F" w14:textId="77777777" w:rsidR="006A6EB1" w:rsidRPr="006A7CBA" w:rsidRDefault="006A6EB1" w:rsidP="00935CC9">
      <w:pPr>
        <w:spacing w:after="0" w:line="240" w:lineRule="auto"/>
        <w:ind w:right="283"/>
        <w:rPr>
          <w:rFonts w:ascii="Arial" w:hAnsi="Arial" w:cs="Arial"/>
          <w:b/>
          <w:sz w:val="20"/>
          <w:szCs w:val="20"/>
        </w:rPr>
      </w:pPr>
    </w:p>
    <w:sectPr w:rsidR="006A6EB1" w:rsidRPr="006A7CBA"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F19A" w14:textId="77777777" w:rsidR="004B11E5" w:rsidRDefault="004B11E5" w:rsidP="00D1684D">
      <w:pPr>
        <w:spacing w:after="0" w:line="240" w:lineRule="auto"/>
      </w:pPr>
      <w:r>
        <w:separator/>
      </w:r>
    </w:p>
  </w:endnote>
  <w:endnote w:type="continuationSeparator" w:id="0">
    <w:p w14:paraId="3FF98535" w14:textId="77777777" w:rsidR="004B11E5" w:rsidRDefault="004B11E5" w:rsidP="00D1684D">
      <w:pPr>
        <w:spacing w:after="0" w:line="240" w:lineRule="auto"/>
      </w:pPr>
      <w:r>
        <w:continuationSeparator/>
      </w:r>
    </w:p>
  </w:endnote>
  <w:endnote w:type="continuationNotice" w:id="1">
    <w:p w14:paraId="351133EF" w14:textId="77777777" w:rsidR="004B11E5" w:rsidRDefault="004B1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0435" w14:textId="77777777" w:rsidR="003D082E" w:rsidRPr="00935565" w:rsidRDefault="003D082E" w:rsidP="00303070">
    <w:pPr>
      <w:spacing w:after="0" w:line="240" w:lineRule="auto"/>
      <w:rPr>
        <w:rFonts w:ascii="Arial" w:hAnsi="Arial" w:cs="Arial"/>
        <w:b/>
        <w:sz w:val="18"/>
        <w:szCs w:val="18"/>
      </w:rPr>
    </w:pPr>
    <w:r>
      <w:rPr>
        <w:rFonts w:ascii="Arial" w:hAnsi="Arial"/>
        <w:b/>
        <w:sz w:val="18"/>
      </w:rPr>
      <w:t>PÖTTINGER Landtechnik GmbH - Corporate communication</w:t>
    </w:r>
  </w:p>
  <w:p w14:paraId="1B7B2ED6" w14:textId="53B14AEB" w:rsidR="003D082E" w:rsidRPr="00935565" w:rsidRDefault="003D082E" w:rsidP="00303070">
    <w:pPr>
      <w:spacing w:after="0" w:line="240" w:lineRule="auto"/>
      <w:rPr>
        <w:rFonts w:ascii="Arial" w:hAnsi="Arial" w:cs="Arial"/>
        <w:sz w:val="18"/>
        <w:szCs w:val="18"/>
      </w:rPr>
    </w:pPr>
    <w:r>
      <w:rPr>
        <w:rFonts w:ascii="Arial" w:hAnsi="Arial"/>
        <w:sz w:val="18"/>
      </w:rPr>
      <w:t>Inge Steibl</w:t>
    </w:r>
    <w:r w:rsidR="00246495">
      <w:rPr>
        <w:rFonts w:ascii="Arial" w:hAnsi="Arial"/>
        <w:sz w:val="18"/>
      </w:rPr>
      <w:t xml:space="preserve"> and Silja Kempinger</w:t>
    </w:r>
    <w:r w:rsidR="000830E4">
      <w:rPr>
        <w:rFonts w:ascii="Arial" w:hAnsi="Arial"/>
        <w:sz w:val="18"/>
      </w:rPr>
      <w:t>,</w:t>
    </w:r>
    <w:r>
      <w:rPr>
        <w:rFonts w:ascii="Arial" w:hAnsi="Arial"/>
        <w:sz w:val="18"/>
      </w:rPr>
      <w:t xml:space="preserve"> Industriegelände 1, A-4710 Grieskirchen</w:t>
    </w:r>
  </w:p>
  <w:p w14:paraId="5FC08974" w14:textId="197F9EEC" w:rsidR="003D082E" w:rsidRDefault="003D082E" w:rsidP="00303070">
    <w:pPr>
      <w:pStyle w:val="Fuzeile"/>
    </w:pPr>
    <w:r>
      <w:rPr>
        <w:rFonts w:ascii="Arial" w:hAnsi="Arial"/>
        <w:sz w:val="18"/>
      </w:rPr>
      <w:t xml:space="preserve">Phone: +43 7248 600-2415, Email: </w:t>
    </w:r>
    <w:hyperlink r:id="rId1" w:history="1">
      <w:r>
        <w:rPr>
          <w:rFonts w:ascii="Arial" w:hAnsi="Arial"/>
          <w:sz w:val="18"/>
        </w:rPr>
        <w:t>inge.steibl@poettinger.at</w:t>
      </w:r>
    </w:hyperlink>
    <w:r>
      <w:rPr>
        <w:rFonts w:ascii="Arial" w:hAnsi="Arial"/>
        <w:sz w:val="18"/>
      </w:rPr>
      <w:t xml:space="preserve">, </w:t>
    </w:r>
    <w:r w:rsidR="000830E4">
      <w:rPr>
        <w:rFonts w:ascii="Arial" w:hAnsi="Arial"/>
        <w:sz w:val="18"/>
      </w:rPr>
      <w:t xml:space="preserve">silja.kempinger@poettinger.at,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AAC5" w14:textId="77777777" w:rsidR="004B11E5" w:rsidRDefault="004B11E5" w:rsidP="00D1684D">
      <w:pPr>
        <w:spacing w:after="0" w:line="240" w:lineRule="auto"/>
      </w:pPr>
      <w:r>
        <w:separator/>
      </w:r>
    </w:p>
  </w:footnote>
  <w:footnote w:type="continuationSeparator" w:id="0">
    <w:p w14:paraId="3D520A37" w14:textId="77777777" w:rsidR="004B11E5" w:rsidRDefault="004B11E5" w:rsidP="00D1684D">
      <w:pPr>
        <w:spacing w:after="0" w:line="240" w:lineRule="auto"/>
      </w:pPr>
      <w:r>
        <w:continuationSeparator/>
      </w:r>
    </w:p>
  </w:footnote>
  <w:footnote w:type="continuationNotice" w:id="1">
    <w:p w14:paraId="4216A76C" w14:textId="77777777" w:rsidR="004B11E5" w:rsidRDefault="004B11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967A" w14:textId="77777777" w:rsidR="003D082E" w:rsidRDefault="003D082E" w:rsidP="00303070">
    <w:pPr>
      <w:tabs>
        <w:tab w:val="left" w:pos="8265"/>
      </w:tabs>
      <w:spacing w:line="360" w:lineRule="auto"/>
      <w:rPr>
        <w:rFonts w:ascii="Arial" w:hAnsi="Arial" w:cs="Arial"/>
        <w:b/>
        <w:sz w:val="24"/>
      </w:rPr>
    </w:pPr>
  </w:p>
  <w:p w14:paraId="153C808B" w14:textId="185EB03E" w:rsidR="003D082E" w:rsidRPr="00303070" w:rsidRDefault="003D082E" w:rsidP="00303070">
    <w:pPr>
      <w:tabs>
        <w:tab w:val="left" w:pos="8265"/>
      </w:tabs>
      <w:spacing w:line="360" w:lineRule="auto"/>
      <w:rPr>
        <w:rFonts w:ascii="Arial" w:hAnsi="Arial" w:cs="Arial"/>
        <w:b/>
        <w:sz w:val="24"/>
      </w:rPr>
    </w:pPr>
    <w:r>
      <w:rPr>
        <w:rFonts w:ascii="Arial" w:hAnsi="Arial"/>
        <w:b/>
        <w:sz w:val="24"/>
      </w:rPr>
      <w:t xml:space="preserve">Press Release                                </w:t>
    </w:r>
    <w:r w:rsidR="006E35F6">
      <w:rPr>
        <w:rFonts w:ascii="Arial" w:hAnsi="Arial"/>
        <w:b/>
        <w:sz w:val="24"/>
      </w:rPr>
      <w:t xml:space="preserve">                 </w:t>
    </w:r>
    <w:r>
      <w:rPr>
        <w:rFonts w:ascii="Arial" w:hAnsi="Arial"/>
        <w:b/>
        <w:sz w:val="24"/>
      </w:rPr>
      <w:t xml:space="preserve">         </w:t>
    </w:r>
    <w:r>
      <w:rPr>
        <w:noProof/>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12D65"/>
    <w:rsid w:val="00020A70"/>
    <w:rsid w:val="0003154D"/>
    <w:rsid w:val="0003232A"/>
    <w:rsid w:val="00041765"/>
    <w:rsid w:val="0004760D"/>
    <w:rsid w:val="00051862"/>
    <w:rsid w:val="00061D99"/>
    <w:rsid w:val="0007646A"/>
    <w:rsid w:val="000830E4"/>
    <w:rsid w:val="00083C2A"/>
    <w:rsid w:val="00094D07"/>
    <w:rsid w:val="000A24F3"/>
    <w:rsid w:val="000F4796"/>
    <w:rsid w:val="00122F24"/>
    <w:rsid w:val="00123A7D"/>
    <w:rsid w:val="00125389"/>
    <w:rsid w:val="00137D74"/>
    <w:rsid w:val="00140F55"/>
    <w:rsid w:val="00144594"/>
    <w:rsid w:val="0015697C"/>
    <w:rsid w:val="0018772F"/>
    <w:rsid w:val="001F02FA"/>
    <w:rsid w:val="00203026"/>
    <w:rsid w:val="00226E40"/>
    <w:rsid w:val="00235257"/>
    <w:rsid w:val="00246495"/>
    <w:rsid w:val="002538EF"/>
    <w:rsid w:val="00263D66"/>
    <w:rsid w:val="00267C49"/>
    <w:rsid w:val="00293EB1"/>
    <w:rsid w:val="002B2F1F"/>
    <w:rsid w:val="002C1B30"/>
    <w:rsid w:val="002D12B0"/>
    <w:rsid w:val="002D39D1"/>
    <w:rsid w:val="002E4875"/>
    <w:rsid w:val="002F3E95"/>
    <w:rsid w:val="002F6607"/>
    <w:rsid w:val="00303070"/>
    <w:rsid w:val="003030B1"/>
    <w:rsid w:val="0031006F"/>
    <w:rsid w:val="003113F4"/>
    <w:rsid w:val="00326CA5"/>
    <w:rsid w:val="00351228"/>
    <w:rsid w:val="0035390F"/>
    <w:rsid w:val="003721D4"/>
    <w:rsid w:val="00373123"/>
    <w:rsid w:val="003811A5"/>
    <w:rsid w:val="003A5C37"/>
    <w:rsid w:val="003C01C8"/>
    <w:rsid w:val="003D082E"/>
    <w:rsid w:val="003D2AD8"/>
    <w:rsid w:val="003D724D"/>
    <w:rsid w:val="00404218"/>
    <w:rsid w:val="0040439D"/>
    <w:rsid w:val="004144C6"/>
    <w:rsid w:val="004400FC"/>
    <w:rsid w:val="0046457A"/>
    <w:rsid w:val="00474C5E"/>
    <w:rsid w:val="00480B3B"/>
    <w:rsid w:val="004829FF"/>
    <w:rsid w:val="00483D8B"/>
    <w:rsid w:val="00484D8F"/>
    <w:rsid w:val="004926E4"/>
    <w:rsid w:val="00494F0D"/>
    <w:rsid w:val="00495BB1"/>
    <w:rsid w:val="004A25EC"/>
    <w:rsid w:val="004B11E5"/>
    <w:rsid w:val="004B15FF"/>
    <w:rsid w:val="004C1259"/>
    <w:rsid w:val="004C6062"/>
    <w:rsid w:val="004F0143"/>
    <w:rsid w:val="004F1B85"/>
    <w:rsid w:val="0050564D"/>
    <w:rsid w:val="0051710B"/>
    <w:rsid w:val="0052010A"/>
    <w:rsid w:val="00536751"/>
    <w:rsid w:val="00546953"/>
    <w:rsid w:val="00556D20"/>
    <w:rsid w:val="005602DE"/>
    <w:rsid w:val="00571A30"/>
    <w:rsid w:val="00580B0C"/>
    <w:rsid w:val="005A1E2D"/>
    <w:rsid w:val="005A6347"/>
    <w:rsid w:val="005A7954"/>
    <w:rsid w:val="005C3A4D"/>
    <w:rsid w:val="005D547C"/>
    <w:rsid w:val="005E5CC8"/>
    <w:rsid w:val="005E5F84"/>
    <w:rsid w:val="00616633"/>
    <w:rsid w:val="00662037"/>
    <w:rsid w:val="0066627B"/>
    <w:rsid w:val="006741EB"/>
    <w:rsid w:val="006A002A"/>
    <w:rsid w:val="006A6EB1"/>
    <w:rsid w:val="006A7CBA"/>
    <w:rsid w:val="006B5F0C"/>
    <w:rsid w:val="006C549B"/>
    <w:rsid w:val="006E35F6"/>
    <w:rsid w:val="006E7BBA"/>
    <w:rsid w:val="00704321"/>
    <w:rsid w:val="007212F8"/>
    <w:rsid w:val="00740F40"/>
    <w:rsid w:val="0074191C"/>
    <w:rsid w:val="007743E6"/>
    <w:rsid w:val="00776F42"/>
    <w:rsid w:val="00793306"/>
    <w:rsid w:val="007D11C3"/>
    <w:rsid w:val="0081000B"/>
    <w:rsid w:val="0081154D"/>
    <w:rsid w:val="00823483"/>
    <w:rsid w:val="008500CD"/>
    <w:rsid w:val="008503C1"/>
    <w:rsid w:val="008618D5"/>
    <w:rsid w:val="008619E8"/>
    <w:rsid w:val="00894DF2"/>
    <w:rsid w:val="00897EDD"/>
    <w:rsid w:val="008C634C"/>
    <w:rsid w:val="00914C13"/>
    <w:rsid w:val="00922B12"/>
    <w:rsid w:val="00935CC9"/>
    <w:rsid w:val="00964056"/>
    <w:rsid w:val="00967962"/>
    <w:rsid w:val="00980A44"/>
    <w:rsid w:val="00980A63"/>
    <w:rsid w:val="00997D05"/>
    <w:rsid w:val="009A085A"/>
    <w:rsid w:val="009B6ACC"/>
    <w:rsid w:val="009C18E6"/>
    <w:rsid w:val="009D5E12"/>
    <w:rsid w:val="009D6115"/>
    <w:rsid w:val="009D6B1E"/>
    <w:rsid w:val="009F7A11"/>
    <w:rsid w:val="00A27F2F"/>
    <w:rsid w:val="00A313CB"/>
    <w:rsid w:val="00A36E84"/>
    <w:rsid w:val="00A94430"/>
    <w:rsid w:val="00AA67DA"/>
    <w:rsid w:val="00AB2AB1"/>
    <w:rsid w:val="00AB6B94"/>
    <w:rsid w:val="00AC5519"/>
    <w:rsid w:val="00AC609E"/>
    <w:rsid w:val="00AD465F"/>
    <w:rsid w:val="00AD7D40"/>
    <w:rsid w:val="00AE2BD8"/>
    <w:rsid w:val="00AF2283"/>
    <w:rsid w:val="00AF2C56"/>
    <w:rsid w:val="00B11C61"/>
    <w:rsid w:val="00B1606A"/>
    <w:rsid w:val="00B16B81"/>
    <w:rsid w:val="00B2245E"/>
    <w:rsid w:val="00B36A10"/>
    <w:rsid w:val="00B57655"/>
    <w:rsid w:val="00B62FB4"/>
    <w:rsid w:val="00B665CB"/>
    <w:rsid w:val="00B6778C"/>
    <w:rsid w:val="00B8143E"/>
    <w:rsid w:val="00B8589F"/>
    <w:rsid w:val="00B866FA"/>
    <w:rsid w:val="00B93D74"/>
    <w:rsid w:val="00BB192D"/>
    <w:rsid w:val="00BB58BD"/>
    <w:rsid w:val="00C079E7"/>
    <w:rsid w:val="00C13BBD"/>
    <w:rsid w:val="00C310B8"/>
    <w:rsid w:val="00C34726"/>
    <w:rsid w:val="00C431FB"/>
    <w:rsid w:val="00C5014B"/>
    <w:rsid w:val="00C72C98"/>
    <w:rsid w:val="00C7549F"/>
    <w:rsid w:val="00CB3401"/>
    <w:rsid w:val="00CE5570"/>
    <w:rsid w:val="00CF6581"/>
    <w:rsid w:val="00D10338"/>
    <w:rsid w:val="00D13703"/>
    <w:rsid w:val="00D1684D"/>
    <w:rsid w:val="00D3259C"/>
    <w:rsid w:val="00D34513"/>
    <w:rsid w:val="00D51F6D"/>
    <w:rsid w:val="00D87E6F"/>
    <w:rsid w:val="00D90A42"/>
    <w:rsid w:val="00DA1375"/>
    <w:rsid w:val="00DB0834"/>
    <w:rsid w:val="00DC0107"/>
    <w:rsid w:val="00DE65C9"/>
    <w:rsid w:val="00E135BC"/>
    <w:rsid w:val="00E15A0A"/>
    <w:rsid w:val="00E16947"/>
    <w:rsid w:val="00E324E5"/>
    <w:rsid w:val="00E42921"/>
    <w:rsid w:val="00E50D81"/>
    <w:rsid w:val="00E639DF"/>
    <w:rsid w:val="00E65A26"/>
    <w:rsid w:val="00E70FE7"/>
    <w:rsid w:val="00E9638B"/>
    <w:rsid w:val="00EA522A"/>
    <w:rsid w:val="00EA6B04"/>
    <w:rsid w:val="00EB565A"/>
    <w:rsid w:val="00EC42A7"/>
    <w:rsid w:val="00ED4E37"/>
    <w:rsid w:val="00EE5D7B"/>
    <w:rsid w:val="00EF46C7"/>
    <w:rsid w:val="00F00617"/>
    <w:rsid w:val="00F01B93"/>
    <w:rsid w:val="00F02394"/>
    <w:rsid w:val="00F13EE9"/>
    <w:rsid w:val="00F32A36"/>
    <w:rsid w:val="00F41C51"/>
    <w:rsid w:val="00F802F4"/>
    <w:rsid w:val="00FD10A9"/>
    <w:rsid w:val="00FE283E"/>
    <w:rsid w:val="00FE5156"/>
    <w:rsid w:val="00FE62ED"/>
    <w:rsid w:val="00FF3D8E"/>
    <w:rsid w:val="00FF693E"/>
    <w:rsid w:val="48E73FA8"/>
    <w:rsid w:val="6D122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FC77CC34-C6B7-4FE7-A070-03D5B29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GB"/>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A6EB1"/>
    <w:rPr>
      <w:color w:val="605E5C"/>
      <w:shd w:val="clear" w:color="auto" w:fill="E1DFDD"/>
    </w:rPr>
  </w:style>
  <w:style w:type="character" w:styleId="BesuchterLink">
    <w:name w:val="FollowedHyperlink"/>
    <w:basedOn w:val="Absatz-Standardschriftart"/>
    <w:uiPriority w:val="99"/>
    <w:semiHidden/>
    <w:unhideWhenUsed/>
    <w:rsid w:val="00935CC9"/>
    <w:rPr>
      <w:color w:val="800080" w:themeColor="followedHyperlink"/>
      <w:u w:val="single"/>
    </w:rPr>
  </w:style>
  <w:style w:type="paragraph" w:styleId="Kommentartext">
    <w:name w:val="annotation text"/>
    <w:basedOn w:val="Standard"/>
    <w:link w:val="KommentartextZchn"/>
    <w:uiPriority w:val="99"/>
    <w:semiHidden/>
    <w:unhideWhenUsed/>
    <w:rsid w:val="00E50D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D81"/>
    <w:rPr>
      <w:sz w:val="20"/>
      <w:szCs w:val="20"/>
    </w:rPr>
  </w:style>
  <w:style w:type="character" w:styleId="Kommentarzeichen">
    <w:name w:val="annotation reference"/>
    <w:basedOn w:val="Absatz-Standardschriftart"/>
    <w:uiPriority w:val="99"/>
    <w:semiHidden/>
    <w:unhideWhenUsed/>
    <w:rsid w:val="00E50D81"/>
    <w:rPr>
      <w:sz w:val="16"/>
      <w:szCs w:val="16"/>
    </w:rPr>
  </w:style>
  <w:style w:type="paragraph" w:customStyle="1" w:styleId="pf0">
    <w:name w:val="pf0"/>
    <w:basedOn w:val="Standard"/>
    <w:rsid w:val="006E7BB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6E7B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320814338">
      <w:bodyDiv w:val="1"/>
      <w:marLeft w:val="0"/>
      <w:marRight w:val="0"/>
      <w:marTop w:val="0"/>
      <w:marBottom w:val="0"/>
      <w:divBdr>
        <w:top w:val="none" w:sz="0" w:space="0" w:color="auto"/>
        <w:left w:val="none" w:sz="0" w:space="0" w:color="auto"/>
        <w:bottom w:val="none" w:sz="0" w:space="0" w:color="auto"/>
        <w:right w:val="none" w:sz="0" w:space="0" w:color="auto"/>
      </w:divBdr>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3562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3562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E9088BB9-CEE7-41FC-81E4-354B3D2C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2CBA2-4231-4952-B34C-2B8A98929FD0}">
  <ds:schemaRefs>
    <ds:schemaRef ds:uri="http://schemas.microsoft.com/sharepoint/v3/contenttype/forms"/>
  </ds:schemaRefs>
</ds:datastoreItem>
</file>

<file path=customXml/itemProps3.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4.xml><?xml version="1.0" encoding="utf-8"?>
<ds:datastoreItem xmlns:ds="http://schemas.openxmlformats.org/officeDocument/2006/customXml" ds:itemID="{86A4516C-A870-4FC7-B3A4-651D34A2674C}">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0c9fabd4-836a-42ce-ab3b-240b75e507cf"/>
    <ds:schemaRef ds:uri="ffa3695f-fc9d-43a0-9b89-e443cfa54e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keywords>IMPRESS</cp:keywords>
  <cp:lastModifiedBy>Kempinger Silja</cp:lastModifiedBy>
  <cp:revision>9</cp:revision>
  <cp:lastPrinted>2015-09-21T08:47:00Z</cp:lastPrinted>
  <dcterms:created xsi:type="dcterms:W3CDTF">2024-05-27T09:57:00Z</dcterms:created>
  <dcterms:modified xsi:type="dcterms:W3CDTF">2024-06-10T06:41:00Z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